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E7496B" w14:textId="240DB726" w:rsidR="00EB440B" w:rsidRPr="00070868" w:rsidRDefault="00EB440B" w:rsidP="003859E2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868">
        <w:rPr>
          <w:rFonts w:ascii="Times New Roman" w:hAnsi="Times New Roman" w:cs="Times New Roman"/>
          <w:b/>
          <w:sz w:val="24"/>
          <w:szCs w:val="24"/>
        </w:rPr>
        <w:t>Find a website that discusses Morton Deutsch and his research.</w:t>
      </w:r>
    </w:p>
    <w:p w14:paraId="1DF86132" w14:textId="77777777" w:rsidR="00EB440B" w:rsidRPr="00070868" w:rsidRDefault="00EB440B" w:rsidP="0007086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70868">
        <w:rPr>
          <w:rFonts w:ascii="Times New Roman" w:hAnsi="Times New Roman" w:cs="Times New Roman"/>
          <w:sz w:val="24"/>
          <w:szCs w:val="24"/>
        </w:rPr>
        <w:t xml:space="preserve">Morton Deutsch was an American social </w:t>
      </w:r>
      <w:r w:rsidR="00070868" w:rsidRPr="00070868">
        <w:rPr>
          <w:rFonts w:ascii="Times New Roman" w:hAnsi="Times New Roman" w:cs="Times New Roman"/>
          <w:sz w:val="24"/>
          <w:szCs w:val="24"/>
        </w:rPr>
        <w:t>psychologist</w:t>
      </w:r>
      <w:r w:rsidRPr="00070868">
        <w:rPr>
          <w:rFonts w:ascii="Times New Roman" w:hAnsi="Times New Roman" w:cs="Times New Roman"/>
          <w:sz w:val="24"/>
          <w:szCs w:val="24"/>
        </w:rPr>
        <w:t xml:space="preserve"> and researcher in conflict resolution. He was among the first founders of conflict resolution. Deutsch's concepts have been </w:t>
      </w:r>
      <w:r w:rsidR="00AE7EC3" w:rsidRPr="00070868">
        <w:rPr>
          <w:rFonts w:ascii="Times New Roman" w:hAnsi="Times New Roman" w:cs="Times New Roman"/>
          <w:sz w:val="24"/>
          <w:szCs w:val="24"/>
        </w:rPr>
        <w:t>useful</w:t>
      </w:r>
      <w:r w:rsidR="00BF558B">
        <w:rPr>
          <w:rFonts w:ascii="Times New Roman" w:hAnsi="Times New Roman" w:cs="Times New Roman"/>
          <w:sz w:val="24"/>
          <w:szCs w:val="24"/>
        </w:rPr>
        <w:t xml:space="preserve"> to marital conflicts</w:t>
      </w:r>
      <w:r w:rsidRPr="00070868">
        <w:rPr>
          <w:rFonts w:ascii="Times New Roman" w:hAnsi="Times New Roman" w:cs="Times New Roman"/>
          <w:sz w:val="24"/>
          <w:szCs w:val="24"/>
        </w:rPr>
        <w:t xml:space="preserve">, </w:t>
      </w:r>
      <w:r w:rsidR="00AE7EC3">
        <w:rPr>
          <w:rFonts w:ascii="Times New Roman" w:hAnsi="Times New Roman" w:cs="Times New Roman"/>
          <w:sz w:val="24"/>
          <w:szCs w:val="24"/>
        </w:rPr>
        <w:t xml:space="preserve">for </w:t>
      </w:r>
      <w:r w:rsidR="00BF558B">
        <w:rPr>
          <w:rFonts w:ascii="Times New Roman" w:hAnsi="Times New Roman" w:cs="Times New Roman"/>
          <w:sz w:val="24"/>
          <w:szCs w:val="24"/>
        </w:rPr>
        <w:t>academic</w:t>
      </w:r>
      <w:r w:rsidR="00AE7EC3">
        <w:rPr>
          <w:rFonts w:ascii="Times New Roman" w:hAnsi="Times New Roman" w:cs="Times New Roman"/>
          <w:sz w:val="24"/>
          <w:szCs w:val="24"/>
        </w:rPr>
        <w:t xml:space="preserve"> purposes</w:t>
      </w:r>
      <w:r w:rsidRPr="00070868">
        <w:rPr>
          <w:rFonts w:ascii="Times New Roman" w:hAnsi="Times New Roman" w:cs="Times New Roman"/>
          <w:sz w:val="24"/>
          <w:szCs w:val="24"/>
        </w:rPr>
        <w:t xml:space="preserve">, </w:t>
      </w:r>
      <w:r w:rsidR="00AE7EC3">
        <w:rPr>
          <w:rFonts w:ascii="Times New Roman" w:hAnsi="Times New Roman" w:cs="Times New Roman"/>
          <w:sz w:val="24"/>
          <w:szCs w:val="24"/>
        </w:rPr>
        <w:t>resolution of industrial</w:t>
      </w:r>
      <w:r w:rsidRPr="00070868">
        <w:rPr>
          <w:rFonts w:ascii="Times New Roman" w:hAnsi="Times New Roman" w:cs="Times New Roman"/>
          <w:sz w:val="24"/>
          <w:szCs w:val="24"/>
        </w:rPr>
        <w:t xml:space="preserve"> and labor disputes, and </w:t>
      </w:r>
      <w:r w:rsidR="00AE7EC3">
        <w:rPr>
          <w:rFonts w:ascii="Times New Roman" w:hAnsi="Times New Roman" w:cs="Times New Roman"/>
          <w:sz w:val="24"/>
          <w:szCs w:val="24"/>
        </w:rPr>
        <w:t xml:space="preserve">in </w:t>
      </w:r>
      <w:r w:rsidRPr="00070868">
        <w:rPr>
          <w:rFonts w:ascii="Times New Roman" w:hAnsi="Times New Roman" w:cs="Times New Roman"/>
          <w:sz w:val="24"/>
          <w:szCs w:val="24"/>
        </w:rPr>
        <w:t xml:space="preserve">international </w:t>
      </w:r>
      <w:r w:rsidR="00AE7EC3" w:rsidRPr="00070868">
        <w:rPr>
          <w:rFonts w:ascii="Times New Roman" w:hAnsi="Times New Roman" w:cs="Times New Roman"/>
          <w:sz w:val="24"/>
          <w:szCs w:val="24"/>
        </w:rPr>
        <w:t>affairs</w:t>
      </w:r>
      <w:r w:rsidR="00AE7EC3">
        <w:rPr>
          <w:rFonts w:ascii="Times New Roman" w:hAnsi="Times New Roman" w:cs="Times New Roman"/>
          <w:sz w:val="24"/>
          <w:szCs w:val="24"/>
        </w:rPr>
        <w:t>. The focus has been</w:t>
      </w:r>
      <w:r w:rsidRPr="00070868">
        <w:rPr>
          <w:rFonts w:ascii="Times New Roman" w:hAnsi="Times New Roman" w:cs="Times New Roman"/>
          <w:sz w:val="24"/>
          <w:szCs w:val="24"/>
        </w:rPr>
        <w:t xml:space="preserve"> on </w:t>
      </w:r>
      <w:r w:rsidR="00BF558B" w:rsidRPr="00070868">
        <w:rPr>
          <w:rFonts w:ascii="Times New Roman" w:hAnsi="Times New Roman" w:cs="Times New Roman"/>
          <w:sz w:val="24"/>
          <w:szCs w:val="24"/>
        </w:rPr>
        <w:t>social</w:t>
      </w:r>
      <w:r w:rsidRPr="00070868">
        <w:rPr>
          <w:rFonts w:ascii="Times New Roman" w:hAnsi="Times New Roman" w:cs="Times New Roman"/>
          <w:sz w:val="24"/>
          <w:szCs w:val="24"/>
        </w:rPr>
        <w:t xml:space="preserve"> interconnectedness as a foundation for </w:t>
      </w:r>
      <w:r w:rsidR="00BF558B">
        <w:rPr>
          <w:rFonts w:ascii="Times New Roman" w:hAnsi="Times New Roman" w:cs="Times New Roman"/>
          <w:sz w:val="24"/>
          <w:szCs w:val="24"/>
        </w:rPr>
        <w:t>defining</w:t>
      </w:r>
      <w:r w:rsidRPr="00070868">
        <w:rPr>
          <w:rFonts w:ascii="Times New Roman" w:hAnsi="Times New Roman" w:cs="Times New Roman"/>
          <w:sz w:val="24"/>
          <w:szCs w:val="24"/>
        </w:rPr>
        <w:t xml:space="preserve"> </w:t>
      </w:r>
      <w:r w:rsidR="00070868">
        <w:rPr>
          <w:rFonts w:ascii="Times New Roman" w:hAnsi="Times New Roman" w:cs="Times New Roman"/>
          <w:sz w:val="24"/>
          <w:szCs w:val="24"/>
        </w:rPr>
        <w:t xml:space="preserve">a </w:t>
      </w:r>
      <w:r w:rsidR="00AE7EC3" w:rsidRPr="00070868">
        <w:rPr>
          <w:rFonts w:ascii="Times New Roman" w:hAnsi="Times New Roman" w:cs="Times New Roman"/>
          <w:sz w:val="24"/>
          <w:szCs w:val="24"/>
        </w:rPr>
        <w:t>mutual</w:t>
      </w:r>
      <w:r w:rsidRPr="00070868">
        <w:rPr>
          <w:rFonts w:ascii="Times New Roman" w:hAnsi="Times New Roman" w:cs="Times New Roman"/>
          <w:sz w:val="24"/>
          <w:szCs w:val="24"/>
        </w:rPr>
        <w:t xml:space="preserve"> </w:t>
      </w:r>
      <w:r w:rsidR="00AE7EC3" w:rsidRPr="00070868">
        <w:rPr>
          <w:rFonts w:ascii="Times New Roman" w:hAnsi="Times New Roman" w:cs="Times New Roman"/>
          <w:sz w:val="24"/>
          <w:szCs w:val="24"/>
        </w:rPr>
        <w:t>foundation</w:t>
      </w:r>
      <w:r w:rsidRPr="00070868">
        <w:rPr>
          <w:rFonts w:ascii="Times New Roman" w:hAnsi="Times New Roman" w:cs="Times New Roman"/>
          <w:sz w:val="24"/>
          <w:szCs w:val="24"/>
        </w:rPr>
        <w:t xml:space="preserve">. "We live in a profoundly individualistic world," Deutsch declared as he accepted the Association for Psychological Science's 2006 James McKeen Cattell Award. "Its attitude is that of the lone, self-reliant, ambitious </w:t>
      </w:r>
      <w:r w:rsidR="00AE7EC3">
        <w:rPr>
          <w:rFonts w:ascii="Times New Roman" w:hAnsi="Times New Roman" w:cs="Times New Roman"/>
          <w:sz w:val="24"/>
          <w:szCs w:val="24"/>
        </w:rPr>
        <w:t>person</w:t>
      </w:r>
      <w:r w:rsidRPr="00070868">
        <w:rPr>
          <w:rFonts w:ascii="Times New Roman" w:hAnsi="Times New Roman" w:cs="Times New Roman"/>
          <w:sz w:val="24"/>
          <w:szCs w:val="24"/>
        </w:rPr>
        <w:t xml:space="preserve"> who has </w:t>
      </w:r>
      <w:r w:rsidR="00AE7EC3" w:rsidRPr="00070868">
        <w:rPr>
          <w:rFonts w:ascii="Times New Roman" w:hAnsi="Times New Roman" w:cs="Times New Roman"/>
          <w:sz w:val="24"/>
          <w:szCs w:val="24"/>
        </w:rPr>
        <w:t>fled</w:t>
      </w:r>
      <w:r w:rsidRPr="00070868">
        <w:rPr>
          <w:rFonts w:ascii="Times New Roman" w:hAnsi="Times New Roman" w:cs="Times New Roman"/>
          <w:sz w:val="24"/>
          <w:szCs w:val="24"/>
        </w:rPr>
        <w:t xml:space="preserve"> the confines of a repressive group to follow his or her destiny in </w:t>
      </w:r>
      <w:r w:rsidR="00AE7EC3" w:rsidRPr="00070868">
        <w:rPr>
          <w:rFonts w:ascii="Times New Roman" w:hAnsi="Times New Roman" w:cs="Times New Roman"/>
          <w:sz w:val="24"/>
          <w:szCs w:val="24"/>
        </w:rPr>
        <w:t>a</w:t>
      </w:r>
      <w:r w:rsidRPr="00070868">
        <w:rPr>
          <w:rFonts w:ascii="Times New Roman" w:hAnsi="Times New Roman" w:cs="Times New Roman"/>
          <w:sz w:val="24"/>
          <w:szCs w:val="24"/>
        </w:rPr>
        <w:t xml:space="preserve"> </w:t>
      </w:r>
      <w:r w:rsidR="00AE7EC3" w:rsidRPr="00070868">
        <w:rPr>
          <w:rFonts w:ascii="Times New Roman" w:hAnsi="Times New Roman" w:cs="Times New Roman"/>
          <w:sz w:val="24"/>
          <w:szCs w:val="24"/>
        </w:rPr>
        <w:t>situation</w:t>
      </w:r>
      <w:r w:rsidRPr="00070868">
        <w:rPr>
          <w:rFonts w:ascii="Times New Roman" w:hAnsi="Times New Roman" w:cs="Times New Roman"/>
          <w:sz w:val="24"/>
          <w:szCs w:val="24"/>
        </w:rPr>
        <w:t xml:space="preserve"> that affords ever-increasing opportunities to the </w:t>
      </w:r>
      <w:r w:rsidR="00AE7EC3" w:rsidRPr="00070868">
        <w:rPr>
          <w:rFonts w:ascii="Times New Roman" w:hAnsi="Times New Roman" w:cs="Times New Roman"/>
          <w:sz w:val="24"/>
          <w:szCs w:val="24"/>
        </w:rPr>
        <w:t>suitable</w:t>
      </w:r>
      <w:r w:rsidRPr="00070868">
        <w:rPr>
          <w:rFonts w:ascii="Times New Roman" w:hAnsi="Times New Roman" w:cs="Times New Roman"/>
          <w:sz w:val="24"/>
          <w:szCs w:val="24"/>
        </w:rPr>
        <w:t>."</w:t>
      </w:r>
    </w:p>
    <w:p w14:paraId="5CB56E0A" w14:textId="77777777" w:rsidR="00EB440B" w:rsidRPr="00070868" w:rsidRDefault="00EB440B" w:rsidP="0007086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70868">
        <w:rPr>
          <w:rFonts w:ascii="Times New Roman" w:hAnsi="Times New Roman" w:cs="Times New Roman"/>
          <w:sz w:val="24"/>
          <w:szCs w:val="24"/>
        </w:rPr>
        <w:t>I believe</w:t>
      </w:r>
      <w:r w:rsidR="00AE7EC3" w:rsidRPr="00AE7EC3">
        <w:rPr>
          <w:rFonts w:ascii="Times New Roman" w:hAnsi="Times New Roman" w:cs="Times New Roman"/>
          <w:sz w:val="24"/>
          <w:szCs w:val="24"/>
        </w:rPr>
        <w:t xml:space="preserve"> </w:t>
      </w:r>
      <w:r w:rsidR="00AE7EC3" w:rsidRPr="00070868">
        <w:rPr>
          <w:rFonts w:ascii="Times New Roman" w:hAnsi="Times New Roman" w:cs="Times New Roman"/>
          <w:sz w:val="24"/>
          <w:szCs w:val="24"/>
        </w:rPr>
        <w:t>Morton Deutsch</w:t>
      </w:r>
      <w:r w:rsidRPr="00070868">
        <w:rPr>
          <w:rFonts w:ascii="Times New Roman" w:hAnsi="Times New Roman" w:cs="Times New Roman"/>
          <w:sz w:val="24"/>
          <w:szCs w:val="24"/>
        </w:rPr>
        <w:t xml:space="preserve"> has impacted much of American social </w:t>
      </w:r>
      <w:r w:rsidR="00BF558B" w:rsidRPr="00070868">
        <w:rPr>
          <w:rFonts w:ascii="Times New Roman" w:hAnsi="Times New Roman" w:cs="Times New Roman"/>
          <w:sz w:val="24"/>
          <w:szCs w:val="24"/>
        </w:rPr>
        <w:t>psychol</w:t>
      </w:r>
      <w:r w:rsidR="00BF558B">
        <w:rPr>
          <w:rFonts w:ascii="Times New Roman" w:hAnsi="Times New Roman" w:cs="Times New Roman"/>
          <w:sz w:val="24"/>
          <w:szCs w:val="24"/>
        </w:rPr>
        <w:t>ogy that</w:t>
      </w:r>
      <w:r w:rsidRPr="00070868">
        <w:rPr>
          <w:rFonts w:ascii="Times New Roman" w:hAnsi="Times New Roman" w:cs="Times New Roman"/>
          <w:sz w:val="24"/>
          <w:szCs w:val="24"/>
        </w:rPr>
        <w:t xml:space="preserve"> has been too concentrated on what </w:t>
      </w:r>
      <w:r w:rsidR="00BF558B" w:rsidRPr="00070868">
        <w:rPr>
          <w:rFonts w:ascii="Times New Roman" w:hAnsi="Times New Roman" w:cs="Times New Roman"/>
          <w:sz w:val="24"/>
          <w:szCs w:val="24"/>
        </w:rPr>
        <w:t>occurs</w:t>
      </w:r>
      <w:r w:rsidRPr="00070868">
        <w:rPr>
          <w:rFonts w:ascii="Times New Roman" w:hAnsi="Times New Roman" w:cs="Times New Roman"/>
          <w:sz w:val="24"/>
          <w:szCs w:val="24"/>
        </w:rPr>
        <w:t xml:space="preserve"> in the </w:t>
      </w:r>
      <w:r w:rsidR="00AE7EC3">
        <w:rPr>
          <w:rFonts w:ascii="Times New Roman" w:hAnsi="Times New Roman" w:cs="Times New Roman"/>
          <w:sz w:val="24"/>
          <w:szCs w:val="24"/>
        </w:rPr>
        <w:t xml:space="preserve">social psychology </w:t>
      </w:r>
      <w:r w:rsidRPr="00070868">
        <w:rPr>
          <w:rFonts w:ascii="Times New Roman" w:hAnsi="Times New Roman" w:cs="Times New Roman"/>
          <w:sz w:val="24"/>
          <w:szCs w:val="24"/>
        </w:rPr>
        <w:t xml:space="preserve">subject's </w:t>
      </w:r>
      <w:r w:rsidR="00AE7EC3" w:rsidRPr="00070868">
        <w:rPr>
          <w:rFonts w:ascii="Times New Roman" w:hAnsi="Times New Roman" w:cs="Times New Roman"/>
          <w:sz w:val="24"/>
          <w:szCs w:val="24"/>
        </w:rPr>
        <w:t>sequestered</w:t>
      </w:r>
      <w:r w:rsidR="00AE7EC3">
        <w:rPr>
          <w:rFonts w:ascii="Times New Roman" w:hAnsi="Times New Roman" w:cs="Times New Roman"/>
          <w:sz w:val="24"/>
          <w:szCs w:val="24"/>
        </w:rPr>
        <w:t xml:space="preserve"> area</w:t>
      </w:r>
      <w:r w:rsidRPr="00070868">
        <w:rPr>
          <w:rFonts w:ascii="Times New Roman" w:hAnsi="Times New Roman" w:cs="Times New Roman"/>
          <w:sz w:val="24"/>
          <w:szCs w:val="24"/>
        </w:rPr>
        <w:t xml:space="preserve">, with commensurate </w:t>
      </w:r>
      <w:r w:rsidR="00AE7EC3" w:rsidRPr="00070868">
        <w:rPr>
          <w:rFonts w:ascii="Times New Roman" w:hAnsi="Times New Roman" w:cs="Times New Roman"/>
          <w:sz w:val="24"/>
          <w:szCs w:val="24"/>
        </w:rPr>
        <w:t>desertion</w:t>
      </w:r>
      <w:r w:rsidRPr="00070868">
        <w:rPr>
          <w:rFonts w:ascii="Times New Roman" w:hAnsi="Times New Roman" w:cs="Times New Roman"/>
          <w:sz w:val="24"/>
          <w:szCs w:val="24"/>
        </w:rPr>
        <w:t xml:space="preserve"> of the </w:t>
      </w:r>
      <w:r w:rsidR="00BF558B" w:rsidRPr="00070868">
        <w:rPr>
          <w:rFonts w:ascii="Times New Roman" w:hAnsi="Times New Roman" w:cs="Times New Roman"/>
          <w:sz w:val="24"/>
          <w:szCs w:val="24"/>
        </w:rPr>
        <w:t>public</w:t>
      </w:r>
      <w:r w:rsidRPr="00070868">
        <w:rPr>
          <w:rFonts w:ascii="Times New Roman" w:hAnsi="Times New Roman" w:cs="Times New Roman"/>
          <w:sz w:val="24"/>
          <w:szCs w:val="24"/>
        </w:rPr>
        <w:t xml:space="preserve"> </w:t>
      </w:r>
      <w:r w:rsidR="00AE7EC3" w:rsidRPr="00070868">
        <w:rPr>
          <w:rFonts w:ascii="Times New Roman" w:hAnsi="Times New Roman" w:cs="Times New Roman"/>
          <w:sz w:val="24"/>
          <w:szCs w:val="24"/>
        </w:rPr>
        <w:t>veracity</w:t>
      </w:r>
      <w:r w:rsidRPr="00070868">
        <w:rPr>
          <w:rFonts w:ascii="Times New Roman" w:hAnsi="Times New Roman" w:cs="Times New Roman"/>
          <w:sz w:val="24"/>
          <w:szCs w:val="24"/>
        </w:rPr>
        <w:t xml:space="preserve"> </w:t>
      </w:r>
      <w:r w:rsidR="00BF558B">
        <w:rPr>
          <w:rFonts w:ascii="Times New Roman" w:hAnsi="Times New Roman" w:cs="Times New Roman"/>
          <w:sz w:val="24"/>
          <w:szCs w:val="24"/>
        </w:rPr>
        <w:t>that</w:t>
      </w:r>
      <w:r w:rsidRPr="00070868">
        <w:rPr>
          <w:rFonts w:ascii="Times New Roman" w:hAnsi="Times New Roman" w:cs="Times New Roman"/>
          <w:sz w:val="24"/>
          <w:szCs w:val="24"/>
        </w:rPr>
        <w:t xml:space="preserve"> the </w:t>
      </w:r>
      <w:r w:rsidR="00AE7EC3">
        <w:rPr>
          <w:rFonts w:ascii="Times New Roman" w:hAnsi="Times New Roman" w:cs="Times New Roman"/>
          <w:sz w:val="24"/>
          <w:szCs w:val="24"/>
        </w:rPr>
        <w:t>researcher</w:t>
      </w:r>
      <w:r w:rsidRPr="00070868">
        <w:rPr>
          <w:rFonts w:ascii="Times New Roman" w:hAnsi="Times New Roman" w:cs="Times New Roman"/>
          <w:sz w:val="24"/>
          <w:szCs w:val="24"/>
        </w:rPr>
        <w:t xml:space="preserve"> participates</w:t>
      </w:r>
      <w:r w:rsidR="00AE7EC3">
        <w:rPr>
          <w:rFonts w:ascii="Times New Roman" w:hAnsi="Times New Roman" w:cs="Times New Roman"/>
          <w:sz w:val="24"/>
          <w:szCs w:val="24"/>
        </w:rPr>
        <w:t xml:space="preserve"> in</w:t>
      </w:r>
      <w:r w:rsidRPr="00070868">
        <w:rPr>
          <w:rFonts w:ascii="Times New Roman" w:hAnsi="Times New Roman" w:cs="Times New Roman"/>
          <w:sz w:val="24"/>
          <w:szCs w:val="24"/>
        </w:rPr>
        <w:t xml:space="preserve">." Deutsch's most notable accomplishments </w:t>
      </w:r>
      <w:r w:rsidR="00BF558B" w:rsidRPr="00070868">
        <w:rPr>
          <w:rFonts w:ascii="Times New Roman" w:hAnsi="Times New Roman" w:cs="Times New Roman"/>
          <w:sz w:val="24"/>
          <w:szCs w:val="24"/>
        </w:rPr>
        <w:t>comprise</w:t>
      </w:r>
      <w:r w:rsidRPr="00070868">
        <w:rPr>
          <w:rFonts w:ascii="Times New Roman" w:hAnsi="Times New Roman" w:cs="Times New Roman"/>
          <w:sz w:val="24"/>
          <w:szCs w:val="24"/>
        </w:rPr>
        <w:t xml:space="preserve"> a groundbreaking study of </w:t>
      </w:r>
      <w:r w:rsidR="00AE7EC3">
        <w:rPr>
          <w:rFonts w:ascii="Times New Roman" w:hAnsi="Times New Roman" w:cs="Times New Roman"/>
          <w:sz w:val="24"/>
          <w:szCs w:val="24"/>
        </w:rPr>
        <w:t>collective</w:t>
      </w:r>
      <w:r w:rsidRPr="00070868">
        <w:rPr>
          <w:rFonts w:ascii="Times New Roman" w:hAnsi="Times New Roman" w:cs="Times New Roman"/>
          <w:sz w:val="24"/>
          <w:szCs w:val="24"/>
        </w:rPr>
        <w:t xml:space="preserve"> </w:t>
      </w:r>
      <w:r w:rsidR="00BF558B" w:rsidRPr="00070868">
        <w:rPr>
          <w:rFonts w:ascii="Times New Roman" w:hAnsi="Times New Roman" w:cs="Times New Roman"/>
          <w:sz w:val="24"/>
          <w:szCs w:val="24"/>
        </w:rPr>
        <w:t>rigidity</w:t>
      </w:r>
      <w:r w:rsidRPr="00070868">
        <w:rPr>
          <w:rFonts w:ascii="Times New Roman" w:hAnsi="Times New Roman" w:cs="Times New Roman"/>
          <w:sz w:val="24"/>
          <w:szCs w:val="24"/>
        </w:rPr>
        <w:t xml:space="preserve"> and </w:t>
      </w:r>
      <w:r w:rsidR="00BF558B" w:rsidRPr="00070868">
        <w:rPr>
          <w:rFonts w:ascii="Times New Roman" w:hAnsi="Times New Roman" w:cs="Times New Roman"/>
          <w:sz w:val="24"/>
          <w:szCs w:val="24"/>
        </w:rPr>
        <w:t>ethnic</w:t>
      </w:r>
      <w:r w:rsidR="00AE7EC3" w:rsidRPr="00070868">
        <w:rPr>
          <w:rFonts w:ascii="Times New Roman" w:hAnsi="Times New Roman" w:cs="Times New Roman"/>
          <w:sz w:val="24"/>
          <w:szCs w:val="24"/>
        </w:rPr>
        <w:t xml:space="preserve"> approaches that are</w:t>
      </w:r>
      <w:r w:rsidRPr="00070868">
        <w:rPr>
          <w:rFonts w:ascii="Times New Roman" w:hAnsi="Times New Roman" w:cs="Times New Roman"/>
          <w:sz w:val="24"/>
          <w:szCs w:val="24"/>
        </w:rPr>
        <w:t xml:space="preserve"> </w:t>
      </w:r>
      <w:r w:rsidR="00BF558B" w:rsidRPr="00070868">
        <w:rPr>
          <w:rFonts w:ascii="Times New Roman" w:hAnsi="Times New Roman" w:cs="Times New Roman"/>
          <w:sz w:val="24"/>
          <w:szCs w:val="24"/>
        </w:rPr>
        <w:t>attributed</w:t>
      </w:r>
      <w:r w:rsidRPr="00070868">
        <w:rPr>
          <w:rFonts w:ascii="Times New Roman" w:hAnsi="Times New Roman" w:cs="Times New Roman"/>
          <w:sz w:val="24"/>
          <w:szCs w:val="24"/>
        </w:rPr>
        <w:t xml:space="preserve"> with </w:t>
      </w:r>
      <w:r w:rsidR="00AE7EC3" w:rsidRPr="00070868">
        <w:rPr>
          <w:rFonts w:ascii="Times New Roman" w:hAnsi="Times New Roman" w:cs="Times New Roman"/>
          <w:sz w:val="24"/>
          <w:szCs w:val="24"/>
        </w:rPr>
        <w:t>assisting</w:t>
      </w:r>
      <w:r w:rsidRPr="00070868">
        <w:rPr>
          <w:rFonts w:ascii="Times New Roman" w:hAnsi="Times New Roman" w:cs="Times New Roman"/>
          <w:sz w:val="24"/>
          <w:szCs w:val="24"/>
        </w:rPr>
        <w:t xml:space="preserve"> to </w:t>
      </w:r>
      <w:r w:rsidR="00BF558B" w:rsidRPr="00070868">
        <w:rPr>
          <w:rFonts w:ascii="Times New Roman" w:hAnsi="Times New Roman" w:cs="Times New Roman"/>
          <w:sz w:val="24"/>
          <w:szCs w:val="24"/>
        </w:rPr>
        <w:t>finish</w:t>
      </w:r>
      <w:r w:rsidRPr="00070868">
        <w:rPr>
          <w:rFonts w:ascii="Times New Roman" w:hAnsi="Times New Roman" w:cs="Times New Roman"/>
          <w:sz w:val="24"/>
          <w:szCs w:val="24"/>
        </w:rPr>
        <w:t xml:space="preserve"> </w:t>
      </w:r>
      <w:r w:rsidR="00BF558B" w:rsidRPr="00070868">
        <w:rPr>
          <w:rFonts w:ascii="Times New Roman" w:hAnsi="Times New Roman" w:cs="Times New Roman"/>
          <w:sz w:val="24"/>
          <w:szCs w:val="24"/>
        </w:rPr>
        <w:t>lawfully</w:t>
      </w:r>
      <w:r w:rsidRPr="00070868">
        <w:rPr>
          <w:rFonts w:ascii="Times New Roman" w:hAnsi="Times New Roman" w:cs="Times New Roman"/>
          <w:sz w:val="24"/>
          <w:szCs w:val="24"/>
        </w:rPr>
        <w:t xml:space="preserve"> </w:t>
      </w:r>
      <w:r w:rsidR="00AE7EC3" w:rsidRPr="00070868">
        <w:rPr>
          <w:rFonts w:ascii="Times New Roman" w:hAnsi="Times New Roman" w:cs="Times New Roman"/>
          <w:sz w:val="24"/>
          <w:szCs w:val="24"/>
        </w:rPr>
        <w:t>authorized</w:t>
      </w:r>
      <w:r w:rsidRPr="00070868">
        <w:rPr>
          <w:rFonts w:ascii="Times New Roman" w:hAnsi="Times New Roman" w:cs="Times New Roman"/>
          <w:sz w:val="24"/>
          <w:szCs w:val="24"/>
        </w:rPr>
        <w:t xml:space="preserve"> racial </w:t>
      </w:r>
      <w:r w:rsidR="00AE7EC3" w:rsidRPr="00070868">
        <w:rPr>
          <w:rFonts w:ascii="Times New Roman" w:hAnsi="Times New Roman" w:cs="Times New Roman"/>
          <w:sz w:val="24"/>
          <w:szCs w:val="24"/>
        </w:rPr>
        <w:t>discrimination</w:t>
      </w:r>
      <w:r w:rsidR="00BF558B">
        <w:rPr>
          <w:rFonts w:ascii="Times New Roman" w:hAnsi="Times New Roman" w:cs="Times New Roman"/>
          <w:sz w:val="24"/>
          <w:szCs w:val="24"/>
        </w:rPr>
        <w:t xml:space="preserve"> in the U.S</w:t>
      </w:r>
      <w:r w:rsidR="00AE7EC3">
        <w:rPr>
          <w:rFonts w:ascii="Times New Roman" w:hAnsi="Times New Roman" w:cs="Times New Roman"/>
          <w:sz w:val="24"/>
          <w:szCs w:val="24"/>
        </w:rPr>
        <w:t>. These also include</w:t>
      </w:r>
      <w:r w:rsidRPr="00070868">
        <w:rPr>
          <w:rFonts w:ascii="Times New Roman" w:hAnsi="Times New Roman" w:cs="Times New Roman"/>
          <w:sz w:val="24"/>
          <w:szCs w:val="24"/>
        </w:rPr>
        <w:t xml:space="preserve"> social </w:t>
      </w:r>
      <w:r w:rsidR="00AE7EC3" w:rsidRPr="00070868">
        <w:rPr>
          <w:rFonts w:ascii="Times New Roman" w:hAnsi="Times New Roman" w:cs="Times New Roman"/>
          <w:sz w:val="24"/>
          <w:szCs w:val="24"/>
        </w:rPr>
        <w:t>research</w:t>
      </w:r>
      <w:r w:rsidRPr="00070868">
        <w:rPr>
          <w:rFonts w:ascii="Times New Roman" w:hAnsi="Times New Roman" w:cs="Times New Roman"/>
          <w:sz w:val="24"/>
          <w:szCs w:val="24"/>
        </w:rPr>
        <w:t xml:space="preserve"> </w:t>
      </w:r>
      <w:r w:rsidR="00AE7EC3" w:rsidRPr="00070868">
        <w:rPr>
          <w:rFonts w:ascii="Times New Roman" w:hAnsi="Times New Roman" w:cs="Times New Roman"/>
          <w:sz w:val="24"/>
          <w:szCs w:val="24"/>
        </w:rPr>
        <w:t>indicating</w:t>
      </w:r>
      <w:r w:rsidRPr="00070868">
        <w:rPr>
          <w:rFonts w:ascii="Times New Roman" w:hAnsi="Times New Roman" w:cs="Times New Roman"/>
          <w:sz w:val="24"/>
          <w:szCs w:val="24"/>
        </w:rPr>
        <w:t xml:space="preserve"> that </w:t>
      </w:r>
      <w:r w:rsidR="00BF558B" w:rsidRPr="00070868">
        <w:rPr>
          <w:rFonts w:ascii="Times New Roman" w:hAnsi="Times New Roman" w:cs="Times New Roman"/>
          <w:sz w:val="24"/>
          <w:szCs w:val="24"/>
        </w:rPr>
        <w:t>individuals</w:t>
      </w:r>
      <w:r w:rsidRPr="00070868">
        <w:rPr>
          <w:rFonts w:ascii="Times New Roman" w:hAnsi="Times New Roman" w:cs="Times New Roman"/>
          <w:sz w:val="24"/>
          <w:szCs w:val="24"/>
        </w:rPr>
        <w:t xml:space="preserve"> use </w:t>
      </w:r>
      <w:r w:rsidR="00AE7EC3" w:rsidRPr="00070868">
        <w:rPr>
          <w:rFonts w:ascii="Times New Roman" w:hAnsi="Times New Roman" w:cs="Times New Roman"/>
          <w:sz w:val="24"/>
          <w:szCs w:val="24"/>
        </w:rPr>
        <w:t>chances</w:t>
      </w:r>
      <w:r w:rsidRPr="00070868">
        <w:rPr>
          <w:rFonts w:ascii="Times New Roman" w:hAnsi="Times New Roman" w:cs="Times New Roman"/>
          <w:sz w:val="24"/>
          <w:szCs w:val="24"/>
        </w:rPr>
        <w:t xml:space="preserve"> to </w:t>
      </w:r>
      <w:r w:rsidR="00BF558B">
        <w:rPr>
          <w:rFonts w:ascii="Times New Roman" w:hAnsi="Times New Roman" w:cs="Times New Roman"/>
          <w:sz w:val="24"/>
          <w:szCs w:val="24"/>
        </w:rPr>
        <w:t>induce</w:t>
      </w:r>
      <w:r w:rsidRPr="00070868">
        <w:rPr>
          <w:rFonts w:ascii="Times New Roman" w:hAnsi="Times New Roman" w:cs="Times New Roman"/>
          <w:sz w:val="24"/>
          <w:szCs w:val="24"/>
        </w:rPr>
        <w:t xml:space="preserve"> threats in </w:t>
      </w:r>
      <w:r w:rsidR="00AE7EC3" w:rsidRPr="00070868">
        <w:rPr>
          <w:rFonts w:ascii="Times New Roman" w:hAnsi="Times New Roman" w:cs="Times New Roman"/>
          <w:sz w:val="24"/>
          <w:szCs w:val="24"/>
        </w:rPr>
        <w:t>rivalry</w:t>
      </w:r>
      <w:r w:rsidRPr="00070868">
        <w:rPr>
          <w:rFonts w:ascii="Times New Roman" w:hAnsi="Times New Roman" w:cs="Times New Roman"/>
          <w:sz w:val="24"/>
          <w:szCs w:val="24"/>
        </w:rPr>
        <w:t xml:space="preserve">, </w:t>
      </w:r>
      <w:r w:rsidR="00AE7EC3">
        <w:rPr>
          <w:rFonts w:ascii="Times New Roman" w:hAnsi="Times New Roman" w:cs="Times New Roman"/>
          <w:sz w:val="24"/>
          <w:szCs w:val="24"/>
        </w:rPr>
        <w:t>causing</w:t>
      </w:r>
      <w:r w:rsidRPr="00070868">
        <w:rPr>
          <w:rFonts w:ascii="Times New Roman" w:hAnsi="Times New Roman" w:cs="Times New Roman"/>
          <w:sz w:val="24"/>
          <w:szCs w:val="24"/>
        </w:rPr>
        <w:t xml:space="preserve"> a lack of </w:t>
      </w:r>
      <w:r w:rsidR="00AE7EC3" w:rsidRPr="00070868">
        <w:rPr>
          <w:rFonts w:ascii="Times New Roman" w:hAnsi="Times New Roman" w:cs="Times New Roman"/>
          <w:sz w:val="24"/>
          <w:szCs w:val="24"/>
        </w:rPr>
        <w:t>collaboration</w:t>
      </w:r>
      <w:r w:rsidR="00AE7EC3">
        <w:rPr>
          <w:rFonts w:ascii="Times New Roman" w:hAnsi="Times New Roman" w:cs="Times New Roman"/>
          <w:sz w:val="24"/>
          <w:szCs w:val="24"/>
        </w:rPr>
        <w:t>, and hence social conflict arises</w:t>
      </w:r>
      <w:r w:rsidRPr="00070868">
        <w:rPr>
          <w:rFonts w:ascii="Times New Roman" w:hAnsi="Times New Roman" w:cs="Times New Roman"/>
          <w:sz w:val="24"/>
          <w:szCs w:val="24"/>
        </w:rPr>
        <w:t>.</w:t>
      </w:r>
    </w:p>
    <w:p w14:paraId="374B5C49" w14:textId="77777777" w:rsidR="00EB440B" w:rsidRDefault="00F506B8" w:rsidP="0007086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="00EB440B" w:rsidRPr="00070868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https://www.peace-ed-campaign.org/morton-deutsch-pioneer-conflict-resolution-cooperative-learning-social-justice-passes-away-97/</w:t>
        </w:r>
      </w:hyperlink>
    </w:p>
    <w:p w14:paraId="61203083" w14:textId="77777777" w:rsidR="00070868" w:rsidRDefault="00070868" w:rsidP="0007086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F2032F" w14:textId="77777777" w:rsidR="00070868" w:rsidRPr="00070868" w:rsidRDefault="00070868" w:rsidP="0007086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70E3A3" w14:textId="77777777" w:rsidR="00EB440B" w:rsidRPr="00070868" w:rsidRDefault="00EB440B" w:rsidP="00070868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868">
        <w:rPr>
          <w:rFonts w:ascii="Times New Roman" w:hAnsi="Times New Roman" w:cs="Times New Roman"/>
          <w:b/>
          <w:sz w:val="24"/>
          <w:szCs w:val="24"/>
        </w:rPr>
        <w:lastRenderedPageBreak/>
        <w:t>Find a website that discusses Roger Fisher and his research. </w:t>
      </w:r>
    </w:p>
    <w:p w14:paraId="02D9BB96" w14:textId="77777777" w:rsidR="00070868" w:rsidRPr="00070868" w:rsidRDefault="00070868" w:rsidP="0007086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70868">
        <w:rPr>
          <w:rFonts w:ascii="Times New Roman" w:hAnsi="Times New Roman" w:cs="Times New Roman"/>
          <w:sz w:val="24"/>
          <w:szCs w:val="24"/>
        </w:rPr>
        <w:t xml:space="preserve">Roger Fisher was co-founder of the Harvard Negotiation Project and a </w:t>
      </w:r>
      <w:r w:rsidR="00AE7EC3" w:rsidRPr="00070868">
        <w:rPr>
          <w:rFonts w:ascii="Times New Roman" w:hAnsi="Times New Roman" w:cs="Times New Roman"/>
          <w:sz w:val="24"/>
          <w:szCs w:val="24"/>
        </w:rPr>
        <w:t>found</w:t>
      </w:r>
      <w:r w:rsidR="00AE7EC3">
        <w:rPr>
          <w:rFonts w:ascii="Times New Roman" w:hAnsi="Times New Roman" w:cs="Times New Roman"/>
          <w:sz w:val="24"/>
          <w:szCs w:val="24"/>
        </w:rPr>
        <w:t>er</w:t>
      </w:r>
      <w:r w:rsidRPr="00070868">
        <w:rPr>
          <w:rFonts w:ascii="Times New Roman" w:hAnsi="Times New Roman" w:cs="Times New Roman"/>
          <w:sz w:val="24"/>
          <w:szCs w:val="24"/>
        </w:rPr>
        <w:t xml:space="preserve"> in the subject of international law and </w:t>
      </w:r>
      <w:r w:rsidR="00AE7EC3" w:rsidRPr="00070868">
        <w:rPr>
          <w:rFonts w:ascii="Times New Roman" w:hAnsi="Times New Roman" w:cs="Times New Roman"/>
          <w:sz w:val="24"/>
          <w:szCs w:val="24"/>
        </w:rPr>
        <w:t>conciliation</w:t>
      </w:r>
      <w:r w:rsidR="00AE7EC3">
        <w:rPr>
          <w:rFonts w:ascii="Times New Roman" w:hAnsi="Times New Roman" w:cs="Times New Roman"/>
          <w:sz w:val="24"/>
          <w:szCs w:val="24"/>
        </w:rPr>
        <w:t>. He</w:t>
      </w:r>
      <w:r w:rsidRPr="00070868">
        <w:rPr>
          <w:rFonts w:ascii="Times New Roman" w:hAnsi="Times New Roman" w:cs="Times New Roman"/>
          <w:sz w:val="24"/>
          <w:szCs w:val="24"/>
        </w:rPr>
        <w:t xml:space="preserve"> died on August 25, 2012. Fisher </w:t>
      </w:r>
      <w:r w:rsidR="00AE7EC3" w:rsidRPr="00070868">
        <w:rPr>
          <w:rFonts w:ascii="Times New Roman" w:hAnsi="Times New Roman" w:cs="Times New Roman"/>
          <w:sz w:val="24"/>
          <w:szCs w:val="24"/>
        </w:rPr>
        <w:t>well-defined</w:t>
      </w:r>
      <w:r w:rsidRPr="00070868">
        <w:rPr>
          <w:rFonts w:ascii="Times New Roman" w:hAnsi="Times New Roman" w:cs="Times New Roman"/>
          <w:sz w:val="24"/>
          <w:szCs w:val="24"/>
        </w:rPr>
        <w:t xml:space="preserve"> negotiation and conflict resolution as a </w:t>
      </w:r>
      <w:r w:rsidR="00BF558B" w:rsidRPr="00070868">
        <w:rPr>
          <w:rFonts w:ascii="Times New Roman" w:hAnsi="Times New Roman" w:cs="Times New Roman"/>
          <w:sz w:val="24"/>
          <w:szCs w:val="24"/>
        </w:rPr>
        <w:t>distinct</w:t>
      </w:r>
      <w:r w:rsidRPr="00070868">
        <w:rPr>
          <w:rFonts w:ascii="Times New Roman" w:hAnsi="Times New Roman" w:cs="Times New Roman"/>
          <w:sz w:val="24"/>
          <w:szCs w:val="24"/>
        </w:rPr>
        <w:t xml:space="preserve"> area worthy of </w:t>
      </w:r>
      <w:r w:rsidR="00BF558B">
        <w:rPr>
          <w:rFonts w:ascii="Times New Roman" w:hAnsi="Times New Roman" w:cs="Times New Roman"/>
          <w:sz w:val="24"/>
          <w:szCs w:val="24"/>
        </w:rPr>
        <w:t>proper</w:t>
      </w:r>
      <w:r w:rsidRPr="00070868">
        <w:rPr>
          <w:rFonts w:ascii="Times New Roman" w:hAnsi="Times New Roman" w:cs="Times New Roman"/>
          <w:sz w:val="24"/>
          <w:szCs w:val="24"/>
        </w:rPr>
        <w:t xml:space="preserve"> </w:t>
      </w:r>
      <w:r w:rsidR="00AE7EC3">
        <w:rPr>
          <w:rFonts w:ascii="Times New Roman" w:hAnsi="Times New Roman" w:cs="Times New Roman"/>
          <w:sz w:val="24"/>
          <w:szCs w:val="24"/>
        </w:rPr>
        <w:t>research</w:t>
      </w:r>
      <w:r w:rsidRPr="00070868">
        <w:rPr>
          <w:rFonts w:ascii="Times New Roman" w:hAnsi="Times New Roman" w:cs="Times New Roman"/>
          <w:sz w:val="24"/>
          <w:szCs w:val="24"/>
        </w:rPr>
        <w:t xml:space="preserve"> and </w:t>
      </w:r>
      <w:r w:rsidR="00AE7EC3" w:rsidRPr="00070868">
        <w:rPr>
          <w:rFonts w:ascii="Times New Roman" w:hAnsi="Times New Roman" w:cs="Times New Roman"/>
          <w:sz w:val="24"/>
          <w:szCs w:val="24"/>
        </w:rPr>
        <w:t>fervent</w:t>
      </w:r>
      <w:r w:rsidRPr="00070868">
        <w:rPr>
          <w:rFonts w:ascii="Times New Roman" w:hAnsi="Times New Roman" w:cs="Times New Roman"/>
          <w:sz w:val="24"/>
          <w:szCs w:val="24"/>
        </w:rPr>
        <w:t xml:space="preserve"> his </w:t>
      </w:r>
      <w:r w:rsidR="00BF558B" w:rsidRPr="00070868">
        <w:rPr>
          <w:rFonts w:ascii="Times New Roman" w:hAnsi="Times New Roman" w:cs="Times New Roman"/>
          <w:sz w:val="24"/>
          <w:szCs w:val="24"/>
        </w:rPr>
        <w:t>profession</w:t>
      </w:r>
      <w:r w:rsidRPr="00070868">
        <w:rPr>
          <w:rFonts w:ascii="Times New Roman" w:hAnsi="Times New Roman" w:cs="Times New Roman"/>
          <w:sz w:val="24"/>
          <w:szCs w:val="24"/>
        </w:rPr>
        <w:t xml:space="preserve"> to encouraging </w:t>
      </w:r>
      <w:r w:rsidR="00AE7EC3" w:rsidRPr="00070868">
        <w:rPr>
          <w:rFonts w:ascii="Times New Roman" w:hAnsi="Times New Roman" w:cs="Times New Roman"/>
          <w:sz w:val="24"/>
          <w:szCs w:val="24"/>
        </w:rPr>
        <w:t>learners</w:t>
      </w:r>
      <w:r w:rsidRPr="00070868">
        <w:rPr>
          <w:rFonts w:ascii="Times New Roman" w:hAnsi="Times New Roman" w:cs="Times New Roman"/>
          <w:sz w:val="24"/>
          <w:szCs w:val="24"/>
        </w:rPr>
        <w:t xml:space="preserve"> and </w:t>
      </w:r>
      <w:r w:rsidR="00BF558B" w:rsidRPr="00070868">
        <w:rPr>
          <w:rFonts w:ascii="Times New Roman" w:hAnsi="Times New Roman" w:cs="Times New Roman"/>
          <w:sz w:val="24"/>
          <w:szCs w:val="24"/>
        </w:rPr>
        <w:t>coworkers</w:t>
      </w:r>
      <w:r w:rsidR="00AE7EC3">
        <w:rPr>
          <w:rFonts w:ascii="Times New Roman" w:hAnsi="Times New Roman" w:cs="Times New Roman"/>
          <w:sz w:val="24"/>
          <w:szCs w:val="24"/>
        </w:rPr>
        <w:t xml:space="preserve"> </w:t>
      </w:r>
      <w:r w:rsidRPr="00070868">
        <w:rPr>
          <w:rFonts w:ascii="Times New Roman" w:hAnsi="Times New Roman" w:cs="Times New Roman"/>
          <w:sz w:val="24"/>
          <w:szCs w:val="24"/>
        </w:rPr>
        <w:t xml:space="preserve">to </w:t>
      </w:r>
      <w:r w:rsidR="00AE7EC3">
        <w:rPr>
          <w:rFonts w:ascii="Times New Roman" w:hAnsi="Times New Roman" w:cs="Times New Roman"/>
          <w:sz w:val="24"/>
          <w:szCs w:val="24"/>
        </w:rPr>
        <w:t xml:space="preserve">research </w:t>
      </w:r>
      <w:r w:rsidRPr="00070868">
        <w:rPr>
          <w:rFonts w:ascii="Times New Roman" w:hAnsi="Times New Roman" w:cs="Times New Roman"/>
          <w:sz w:val="24"/>
          <w:szCs w:val="24"/>
        </w:rPr>
        <w:t xml:space="preserve">alternate techniques of </w:t>
      </w:r>
      <w:r w:rsidR="00AE7EC3">
        <w:rPr>
          <w:rFonts w:ascii="Times New Roman" w:hAnsi="Times New Roman" w:cs="Times New Roman"/>
          <w:sz w:val="24"/>
          <w:szCs w:val="24"/>
        </w:rPr>
        <w:t xml:space="preserve">conflict </w:t>
      </w:r>
      <w:r w:rsidR="00BF558B" w:rsidRPr="00070868">
        <w:rPr>
          <w:rFonts w:ascii="Times New Roman" w:hAnsi="Times New Roman" w:cs="Times New Roman"/>
          <w:sz w:val="24"/>
          <w:szCs w:val="24"/>
        </w:rPr>
        <w:t>resol</w:t>
      </w:r>
      <w:r w:rsidR="00BF558B">
        <w:rPr>
          <w:rFonts w:ascii="Times New Roman" w:hAnsi="Times New Roman" w:cs="Times New Roman"/>
          <w:sz w:val="24"/>
          <w:szCs w:val="24"/>
        </w:rPr>
        <w:t>ution</w:t>
      </w:r>
      <w:r w:rsidRPr="00070868">
        <w:rPr>
          <w:rFonts w:ascii="Times New Roman" w:hAnsi="Times New Roman" w:cs="Times New Roman"/>
          <w:sz w:val="24"/>
          <w:szCs w:val="24"/>
        </w:rPr>
        <w:t xml:space="preserve">. He was a professor at Harvard Law School for </w:t>
      </w:r>
      <w:r w:rsidR="00BF558B" w:rsidRPr="00070868">
        <w:rPr>
          <w:rFonts w:ascii="Times New Roman" w:hAnsi="Times New Roman" w:cs="Times New Roman"/>
          <w:sz w:val="24"/>
          <w:szCs w:val="24"/>
        </w:rPr>
        <w:t>further</w:t>
      </w:r>
      <w:r w:rsidRPr="00070868">
        <w:rPr>
          <w:rFonts w:ascii="Times New Roman" w:hAnsi="Times New Roman" w:cs="Times New Roman"/>
          <w:sz w:val="24"/>
          <w:szCs w:val="24"/>
        </w:rPr>
        <w:t xml:space="preserve"> than </w:t>
      </w:r>
      <w:r w:rsidR="00AE7EC3">
        <w:rPr>
          <w:rFonts w:ascii="Times New Roman" w:hAnsi="Times New Roman" w:cs="Times New Roman"/>
          <w:sz w:val="24"/>
          <w:szCs w:val="24"/>
        </w:rPr>
        <w:t>forty years</w:t>
      </w:r>
      <w:r w:rsidRPr="00070868">
        <w:rPr>
          <w:rFonts w:ascii="Times New Roman" w:hAnsi="Times New Roman" w:cs="Times New Roman"/>
          <w:sz w:val="24"/>
          <w:szCs w:val="24"/>
        </w:rPr>
        <w:t>. Fisher’s work, through analysis and writing, established the groundwork for most of the field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070868">
        <w:rPr>
          <w:rFonts w:ascii="Times New Roman" w:hAnsi="Times New Roman" w:cs="Times New Roman"/>
          <w:sz w:val="24"/>
          <w:szCs w:val="24"/>
        </w:rPr>
        <w:t xml:space="preserve"> of negotiation and dispute resolution.</w:t>
      </w:r>
      <w:r w:rsidR="00BF558B">
        <w:rPr>
          <w:rFonts w:ascii="Times New Roman" w:hAnsi="Times New Roman" w:cs="Times New Roman"/>
          <w:sz w:val="24"/>
          <w:szCs w:val="24"/>
        </w:rPr>
        <w:t xml:space="preserve"> He also has a </w:t>
      </w:r>
      <w:r w:rsidR="00BF558B" w:rsidRPr="00070868">
        <w:rPr>
          <w:rFonts w:ascii="Times New Roman" w:hAnsi="Times New Roman" w:cs="Times New Roman"/>
          <w:sz w:val="24"/>
          <w:szCs w:val="24"/>
        </w:rPr>
        <w:t>best-selling book</w:t>
      </w:r>
      <w:r w:rsidR="00BF558B">
        <w:rPr>
          <w:rFonts w:ascii="Times New Roman" w:hAnsi="Times New Roman" w:cs="Times New Roman"/>
          <w:sz w:val="24"/>
          <w:szCs w:val="24"/>
        </w:rPr>
        <w:t xml:space="preserve"> </w:t>
      </w:r>
      <w:r w:rsidR="00BF558B" w:rsidRPr="00070868">
        <w:rPr>
          <w:rFonts w:ascii="Times New Roman" w:hAnsi="Times New Roman" w:cs="Times New Roman"/>
          <w:sz w:val="24"/>
          <w:szCs w:val="24"/>
        </w:rPr>
        <w:t xml:space="preserve">co-authored with William </w:t>
      </w:r>
      <w:proofErr w:type="spellStart"/>
      <w:r w:rsidR="00BF558B" w:rsidRPr="00070868">
        <w:rPr>
          <w:rFonts w:ascii="Times New Roman" w:hAnsi="Times New Roman" w:cs="Times New Roman"/>
          <w:sz w:val="24"/>
          <w:szCs w:val="24"/>
        </w:rPr>
        <w:t>Ury</w:t>
      </w:r>
      <w:proofErr w:type="spellEnd"/>
      <w:r w:rsidR="00BF558B" w:rsidRPr="00070868">
        <w:rPr>
          <w:rFonts w:ascii="Times New Roman" w:hAnsi="Times New Roman" w:cs="Times New Roman"/>
          <w:sz w:val="24"/>
          <w:szCs w:val="24"/>
        </w:rPr>
        <w:t xml:space="preserve"> in 1981</w:t>
      </w:r>
      <w:r w:rsidRPr="00070868">
        <w:rPr>
          <w:rFonts w:ascii="Times New Roman" w:hAnsi="Times New Roman" w:cs="Times New Roman"/>
          <w:sz w:val="24"/>
          <w:szCs w:val="24"/>
        </w:rPr>
        <w:t xml:space="preserve"> "Getting to Yes: Negotiating Without Giving In,</w:t>
      </w:r>
      <w:r w:rsidR="00BF558B" w:rsidRPr="00070868">
        <w:rPr>
          <w:rFonts w:ascii="Times New Roman" w:hAnsi="Times New Roman" w:cs="Times New Roman"/>
          <w:sz w:val="24"/>
          <w:szCs w:val="24"/>
        </w:rPr>
        <w:t>”</w:t>
      </w:r>
      <w:r w:rsidRPr="00070868">
        <w:rPr>
          <w:rFonts w:ascii="Times New Roman" w:hAnsi="Times New Roman" w:cs="Times New Roman"/>
          <w:sz w:val="24"/>
          <w:szCs w:val="24"/>
        </w:rPr>
        <w:t xml:space="preserve"> </w:t>
      </w:r>
      <w:r w:rsidR="00BF558B">
        <w:rPr>
          <w:rFonts w:ascii="Times New Roman" w:hAnsi="Times New Roman" w:cs="Times New Roman"/>
          <w:sz w:val="24"/>
          <w:szCs w:val="24"/>
        </w:rPr>
        <w:t xml:space="preserve">that </w:t>
      </w:r>
      <w:r w:rsidRPr="00070868">
        <w:rPr>
          <w:rFonts w:ascii="Times New Roman" w:hAnsi="Times New Roman" w:cs="Times New Roman"/>
          <w:sz w:val="24"/>
          <w:szCs w:val="24"/>
        </w:rPr>
        <w:t xml:space="preserve">has been translated into 23 languages and sold </w:t>
      </w:r>
      <w:r w:rsidR="00BF558B">
        <w:rPr>
          <w:rFonts w:ascii="Times New Roman" w:hAnsi="Times New Roman" w:cs="Times New Roman"/>
          <w:sz w:val="24"/>
          <w:szCs w:val="24"/>
        </w:rPr>
        <w:t>over</w:t>
      </w:r>
      <w:r w:rsidRPr="00070868">
        <w:rPr>
          <w:rFonts w:ascii="Times New Roman" w:hAnsi="Times New Roman" w:cs="Times New Roman"/>
          <w:sz w:val="24"/>
          <w:szCs w:val="24"/>
        </w:rPr>
        <w:t xml:space="preserve"> 3 million </w:t>
      </w:r>
      <w:r w:rsidR="00AE7EC3">
        <w:rPr>
          <w:rFonts w:ascii="Times New Roman" w:hAnsi="Times New Roman" w:cs="Times New Roman"/>
          <w:sz w:val="24"/>
          <w:szCs w:val="24"/>
        </w:rPr>
        <w:t>books</w:t>
      </w:r>
      <w:r w:rsidRPr="00070868">
        <w:rPr>
          <w:rFonts w:ascii="Times New Roman" w:hAnsi="Times New Roman" w:cs="Times New Roman"/>
          <w:sz w:val="24"/>
          <w:szCs w:val="24"/>
        </w:rPr>
        <w:t xml:space="preserve"> </w:t>
      </w:r>
      <w:r w:rsidR="00AE7EC3" w:rsidRPr="00070868">
        <w:rPr>
          <w:rFonts w:ascii="Times New Roman" w:hAnsi="Times New Roman" w:cs="Times New Roman"/>
          <w:sz w:val="24"/>
          <w:szCs w:val="24"/>
        </w:rPr>
        <w:t>global</w:t>
      </w:r>
      <w:r w:rsidR="00AE7EC3">
        <w:rPr>
          <w:rFonts w:ascii="Times New Roman" w:hAnsi="Times New Roman" w:cs="Times New Roman"/>
          <w:sz w:val="24"/>
          <w:szCs w:val="24"/>
        </w:rPr>
        <w:t>ly</w:t>
      </w:r>
      <w:r w:rsidRPr="0007086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5FE1506" w14:textId="77777777" w:rsidR="00070868" w:rsidRPr="00070868" w:rsidRDefault="00070868" w:rsidP="0007086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70868">
        <w:rPr>
          <w:rFonts w:ascii="Times New Roman" w:hAnsi="Times New Roman" w:cs="Times New Roman"/>
          <w:sz w:val="24"/>
          <w:szCs w:val="24"/>
        </w:rPr>
        <w:t xml:space="preserve">There were essentially no </w:t>
      </w:r>
      <w:r w:rsidR="00AE7EC3" w:rsidRPr="00070868">
        <w:rPr>
          <w:rFonts w:ascii="Times New Roman" w:hAnsi="Times New Roman" w:cs="Times New Roman"/>
          <w:sz w:val="24"/>
          <w:szCs w:val="24"/>
        </w:rPr>
        <w:t>fixed</w:t>
      </w:r>
      <w:r w:rsidRPr="00070868">
        <w:rPr>
          <w:rFonts w:ascii="Times New Roman" w:hAnsi="Times New Roman" w:cs="Times New Roman"/>
          <w:sz w:val="24"/>
          <w:szCs w:val="24"/>
        </w:rPr>
        <w:t xml:space="preserve"> negotiating courses taught at academic </w:t>
      </w:r>
      <w:r w:rsidR="00AE7EC3" w:rsidRPr="00070868">
        <w:rPr>
          <w:rFonts w:ascii="Times New Roman" w:hAnsi="Times New Roman" w:cs="Times New Roman"/>
          <w:sz w:val="24"/>
          <w:szCs w:val="24"/>
        </w:rPr>
        <w:t>institutes</w:t>
      </w:r>
      <w:r w:rsidRPr="000708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before</w:t>
      </w:r>
      <w:r w:rsidRPr="00070868">
        <w:rPr>
          <w:rFonts w:ascii="Times New Roman" w:hAnsi="Times New Roman" w:cs="Times New Roman"/>
          <w:sz w:val="24"/>
          <w:szCs w:val="24"/>
        </w:rPr>
        <w:t xml:space="preserve"> the publication of "Getting to Yes." There are now hundreds, if not thousands, of negotiating courses available." </w:t>
      </w:r>
      <w:r w:rsidR="00AE7EC3">
        <w:rPr>
          <w:rFonts w:ascii="Times New Roman" w:hAnsi="Times New Roman" w:cs="Times New Roman"/>
          <w:sz w:val="24"/>
          <w:szCs w:val="24"/>
        </w:rPr>
        <w:t>T</w:t>
      </w:r>
      <w:r w:rsidR="00AE7EC3" w:rsidRPr="00070868">
        <w:rPr>
          <w:rFonts w:ascii="Times New Roman" w:hAnsi="Times New Roman" w:cs="Times New Roman"/>
          <w:sz w:val="24"/>
          <w:szCs w:val="24"/>
        </w:rPr>
        <w:t xml:space="preserve">hrough his </w:t>
      </w:r>
      <w:r w:rsidR="00BF558B">
        <w:rPr>
          <w:rFonts w:ascii="Times New Roman" w:hAnsi="Times New Roman" w:cs="Times New Roman"/>
          <w:sz w:val="24"/>
          <w:szCs w:val="24"/>
        </w:rPr>
        <w:t>pieces of literature</w:t>
      </w:r>
      <w:r w:rsidR="00AE7EC3" w:rsidRPr="00070868">
        <w:rPr>
          <w:rFonts w:ascii="Times New Roman" w:hAnsi="Times New Roman" w:cs="Times New Roman"/>
          <w:sz w:val="24"/>
          <w:szCs w:val="24"/>
        </w:rPr>
        <w:t xml:space="preserve"> and </w:t>
      </w:r>
      <w:r w:rsidR="00BF558B" w:rsidRPr="00070868">
        <w:rPr>
          <w:rFonts w:ascii="Times New Roman" w:hAnsi="Times New Roman" w:cs="Times New Roman"/>
          <w:sz w:val="24"/>
          <w:szCs w:val="24"/>
        </w:rPr>
        <w:t>education</w:t>
      </w:r>
      <w:r w:rsidR="00BF558B">
        <w:rPr>
          <w:rFonts w:ascii="Times New Roman" w:hAnsi="Times New Roman" w:cs="Times New Roman"/>
          <w:sz w:val="24"/>
          <w:szCs w:val="24"/>
        </w:rPr>
        <w:t>,</w:t>
      </w:r>
      <w:r w:rsidR="00AE7EC3" w:rsidRPr="00070868">
        <w:rPr>
          <w:rFonts w:ascii="Times New Roman" w:hAnsi="Times New Roman" w:cs="Times New Roman"/>
          <w:sz w:val="24"/>
          <w:szCs w:val="24"/>
        </w:rPr>
        <w:t xml:space="preserve"> </w:t>
      </w:r>
      <w:r w:rsidRPr="00070868">
        <w:rPr>
          <w:rFonts w:ascii="Times New Roman" w:hAnsi="Times New Roman" w:cs="Times New Roman"/>
          <w:sz w:val="24"/>
          <w:szCs w:val="24"/>
        </w:rPr>
        <w:t xml:space="preserve">Roger Fisher's </w:t>
      </w:r>
      <w:r w:rsidR="00BF558B" w:rsidRPr="00070868">
        <w:rPr>
          <w:rFonts w:ascii="Times New Roman" w:hAnsi="Times New Roman" w:cs="Times New Roman"/>
          <w:sz w:val="24"/>
          <w:szCs w:val="24"/>
        </w:rPr>
        <w:t>influences</w:t>
      </w:r>
      <w:r w:rsidRPr="00070868">
        <w:rPr>
          <w:rFonts w:ascii="Times New Roman" w:hAnsi="Times New Roman" w:cs="Times New Roman"/>
          <w:sz w:val="24"/>
          <w:szCs w:val="24"/>
        </w:rPr>
        <w:t xml:space="preserve"> </w:t>
      </w:r>
      <w:r w:rsidR="00AE7EC3" w:rsidRPr="00070868">
        <w:rPr>
          <w:rFonts w:ascii="Times New Roman" w:hAnsi="Times New Roman" w:cs="Times New Roman"/>
          <w:sz w:val="24"/>
          <w:szCs w:val="24"/>
        </w:rPr>
        <w:t>altered</w:t>
      </w:r>
      <w:r w:rsidRPr="00070868">
        <w:rPr>
          <w:rFonts w:ascii="Times New Roman" w:hAnsi="Times New Roman" w:cs="Times New Roman"/>
          <w:sz w:val="24"/>
          <w:szCs w:val="24"/>
        </w:rPr>
        <w:t xml:space="preserve"> the way </w:t>
      </w:r>
      <w:r w:rsidR="00AE7EC3" w:rsidRPr="00070868">
        <w:rPr>
          <w:rFonts w:ascii="Times New Roman" w:hAnsi="Times New Roman" w:cs="Times New Roman"/>
          <w:sz w:val="24"/>
          <w:szCs w:val="24"/>
        </w:rPr>
        <w:t>masses</w:t>
      </w:r>
      <w:r w:rsidRPr="00070868">
        <w:rPr>
          <w:rFonts w:ascii="Times New Roman" w:hAnsi="Times New Roman" w:cs="Times New Roman"/>
          <w:sz w:val="24"/>
          <w:szCs w:val="24"/>
        </w:rPr>
        <w:t xml:space="preserve"> of </w:t>
      </w:r>
      <w:r w:rsidR="00BF558B" w:rsidRPr="00070868">
        <w:rPr>
          <w:rFonts w:ascii="Times New Roman" w:hAnsi="Times New Roman" w:cs="Times New Roman"/>
          <w:sz w:val="24"/>
          <w:szCs w:val="24"/>
        </w:rPr>
        <w:t>individuals</w:t>
      </w:r>
      <w:r w:rsidRPr="00070868">
        <w:rPr>
          <w:rFonts w:ascii="Times New Roman" w:hAnsi="Times New Roman" w:cs="Times New Roman"/>
          <w:sz w:val="24"/>
          <w:szCs w:val="24"/>
        </w:rPr>
        <w:t xml:space="preserve"> around the </w:t>
      </w:r>
      <w:r w:rsidR="00BF558B">
        <w:rPr>
          <w:rFonts w:ascii="Times New Roman" w:hAnsi="Times New Roman" w:cs="Times New Roman"/>
          <w:sz w:val="24"/>
          <w:szCs w:val="24"/>
        </w:rPr>
        <w:t>globe</w:t>
      </w:r>
      <w:r w:rsidRPr="00070868">
        <w:rPr>
          <w:rFonts w:ascii="Times New Roman" w:hAnsi="Times New Roman" w:cs="Times New Roman"/>
          <w:sz w:val="24"/>
          <w:szCs w:val="24"/>
        </w:rPr>
        <w:t xml:space="preserve"> </w:t>
      </w:r>
      <w:r w:rsidR="00AE7EC3">
        <w:rPr>
          <w:rFonts w:ascii="Times New Roman" w:hAnsi="Times New Roman" w:cs="Times New Roman"/>
          <w:sz w:val="24"/>
          <w:szCs w:val="24"/>
        </w:rPr>
        <w:t>view the idea</w:t>
      </w:r>
      <w:r w:rsidRPr="00070868">
        <w:rPr>
          <w:rFonts w:ascii="Times New Roman" w:hAnsi="Times New Roman" w:cs="Times New Roman"/>
          <w:sz w:val="24"/>
          <w:szCs w:val="24"/>
        </w:rPr>
        <w:t xml:space="preserve"> </w:t>
      </w:r>
      <w:r w:rsidR="00AE7EC3">
        <w:rPr>
          <w:rFonts w:ascii="Times New Roman" w:hAnsi="Times New Roman" w:cs="Times New Roman"/>
          <w:sz w:val="24"/>
          <w:szCs w:val="24"/>
        </w:rPr>
        <w:t xml:space="preserve">of </w:t>
      </w:r>
      <w:r w:rsidRPr="00070868">
        <w:rPr>
          <w:rFonts w:ascii="Times New Roman" w:hAnsi="Times New Roman" w:cs="Times New Roman"/>
          <w:sz w:val="24"/>
          <w:szCs w:val="24"/>
        </w:rPr>
        <w:t xml:space="preserve">negotiation and </w:t>
      </w:r>
      <w:r w:rsidR="00AE7EC3">
        <w:rPr>
          <w:rFonts w:ascii="Times New Roman" w:hAnsi="Times New Roman" w:cs="Times New Roman"/>
          <w:sz w:val="24"/>
          <w:szCs w:val="24"/>
        </w:rPr>
        <w:t>conflict</w:t>
      </w:r>
      <w:r w:rsidRPr="00070868">
        <w:rPr>
          <w:rFonts w:ascii="Times New Roman" w:hAnsi="Times New Roman" w:cs="Times New Roman"/>
          <w:sz w:val="24"/>
          <w:szCs w:val="24"/>
        </w:rPr>
        <w:t xml:space="preserve"> resolution</w:t>
      </w:r>
      <w:r w:rsidR="00AE7EC3">
        <w:rPr>
          <w:rFonts w:ascii="Times New Roman" w:hAnsi="Times New Roman" w:cs="Times New Roman"/>
          <w:sz w:val="24"/>
          <w:szCs w:val="24"/>
        </w:rPr>
        <w:t xml:space="preserve">." </w:t>
      </w:r>
      <w:r w:rsidRPr="00070868">
        <w:rPr>
          <w:rFonts w:ascii="Times New Roman" w:hAnsi="Times New Roman" w:cs="Times New Roman"/>
          <w:sz w:val="24"/>
          <w:szCs w:val="24"/>
        </w:rPr>
        <w:t xml:space="preserve">He taught that </w:t>
      </w:r>
      <w:r w:rsidR="00AE7EC3">
        <w:rPr>
          <w:rFonts w:ascii="Times New Roman" w:hAnsi="Times New Roman" w:cs="Times New Roman"/>
          <w:sz w:val="24"/>
          <w:szCs w:val="24"/>
        </w:rPr>
        <w:t>“</w:t>
      </w:r>
      <w:r w:rsidRPr="00070868">
        <w:rPr>
          <w:rFonts w:ascii="Times New Roman" w:hAnsi="Times New Roman" w:cs="Times New Roman"/>
          <w:sz w:val="24"/>
          <w:szCs w:val="24"/>
        </w:rPr>
        <w:t>conflict isn't just a 'zero-sum' game in which a fixed pie is shared by bartering or threats</w:t>
      </w:r>
      <w:r w:rsidR="00AE7EC3">
        <w:rPr>
          <w:rFonts w:ascii="Times New Roman" w:hAnsi="Times New Roman" w:cs="Times New Roman"/>
          <w:sz w:val="24"/>
          <w:szCs w:val="24"/>
        </w:rPr>
        <w:t>”</w:t>
      </w:r>
      <w:r w:rsidRPr="00070868">
        <w:rPr>
          <w:rFonts w:ascii="Times New Roman" w:hAnsi="Times New Roman" w:cs="Times New Roman"/>
          <w:sz w:val="24"/>
          <w:szCs w:val="24"/>
        </w:rPr>
        <w:t>. Instead, he demonstrated how parties may often enlarge the pie and create wealth by pursuing underlying interests and being creative."</w:t>
      </w:r>
    </w:p>
    <w:p w14:paraId="2F79757A" w14:textId="77777777" w:rsidR="00EB440B" w:rsidRPr="00070868" w:rsidRDefault="00F506B8" w:rsidP="0007086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="00070868" w:rsidRPr="00070868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https://today.law.harvard.edu/roger-fisher-1922-2012/\</w:t>
        </w:r>
      </w:hyperlink>
    </w:p>
    <w:p w14:paraId="619CA242" w14:textId="77777777" w:rsidR="00070868" w:rsidRPr="00070868" w:rsidRDefault="00070868" w:rsidP="0007086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70868" w:rsidRPr="00070868" w:rsidSect="00070868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0586C1" w14:textId="77777777" w:rsidR="00F506B8" w:rsidRDefault="00F506B8" w:rsidP="00070868">
      <w:pPr>
        <w:spacing w:after="0" w:line="240" w:lineRule="auto"/>
      </w:pPr>
      <w:r>
        <w:separator/>
      </w:r>
    </w:p>
  </w:endnote>
  <w:endnote w:type="continuationSeparator" w:id="0">
    <w:p w14:paraId="013A1EDC" w14:textId="77777777" w:rsidR="00F506B8" w:rsidRDefault="00F506B8" w:rsidP="000708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5DAB34" w14:textId="77777777" w:rsidR="00F506B8" w:rsidRDefault="00F506B8" w:rsidP="00070868">
      <w:pPr>
        <w:spacing w:after="0" w:line="240" w:lineRule="auto"/>
      </w:pPr>
      <w:r>
        <w:separator/>
      </w:r>
    </w:p>
  </w:footnote>
  <w:footnote w:type="continuationSeparator" w:id="0">
    <w:p w14:paraId="313FDB44" w14:textId="77777777" w:rsidR="00F506B8" w:rsidRDefault="00F506B8" w:rsidP="000708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2830669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CAFC1FE" w14:textId="77777777" w:rsidR="00070868" w:rsidRPr="00070868" w:rsidRDefault="00070868" w:rsidP="00070868">
        <w:pPr>
          <w:rPr>
            <w:rFonts w:ascii="Times New Roman" w:hAnsi="Times New Roman" w:cs="Times New Roman"/>
            <w:sz w:val="24"/>
            <w:szCs w:val="24"/>
          </w:rPr>
        </w:pPr>
        <w:r w:rsidRPr="00070868">
          <w:rPr>
            <w:rFonts w:ascii="Times New Roman" w:hAnsi="Times New Roman" w:cs="Times New Roman"/>
            <w:sz w:val="24"/>
            <w:szCs w:val="24"/>
          </w:rPr>
          <w:t>THEORISTS AND THEIR CONTRIBUTION TO RESEARCH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</w:t>
        </w:r>
        <w:r w:rsidRPr="0007086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7086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7086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F558B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07086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DB1F594" w14:textId="77777777" w:rsidR="00070868" w:rsidRDefault="000708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22C13A" w14:textId="77777777" w:rsidR="00070868" w:rsidRPr="00070868" w:rsidRDefault="00070868" w:rsidP="00070868">
    <w:pPr>
      <w:rPr>
        <w:rFonts w:ascii="Times New Roman" w:hAnsi="Times New Roman" w:cs="Times New Roman"/>
        <w:sz w:val="24"/>
        <w:szCs w:val="24"/>
      </w:rPr>
    </w:pPr>
    <w:r w:rsidRPr="00070868">
      <w:rPr>
        <w:rFonts w:ascii="Times New Roman" w:hAnsi="Times New Roman" w:cs="Times New Roman"/>
        <w:sz w:val="24"/>
        <w:szCs w:val="24"/>
      </w:rPr>
      <w:t xml:space="preserve">Running Head: </w:t>
    </w:r>
    <w:sdt>
      <w:sdtPr>
        <w:rPr>
          <w:rFonts w:ascii="Times New Roman" w:hAnsi="Times New Roman" w:cs="Times New Roman"/>
          <w:sz w:val="24"/>
          <w:szCs w:val="24"/>
        </w:rPr>
        <w:id w:val="-80523017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70868">
          <w:rPr>
            <w:rFonts w:ascii="Times New Roman" w:hAnsi="Times New Roman" w:cs="Times New Roman"/>
            <w:sz w:val="24"/>
            <w:szCs w:val="24"/>
          </w:rPr>
          <w:t>THEORISTS AND THEIR CONTRIBUTION TO RESEARCH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</w:t>
        </w:r>
        <w:r w:rsidRPr="0007086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7086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7086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F558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7086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455BB7B8" w14:textId="77777777" w:rsidR="00070868" w:rsidRDefault="000708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8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7CwMDa1NDY2sjA0MjdU0lEKTi0uzszPAykwrAUAQiJu3SwAAAA="/>
  </w:docVars>
  <w:rsids>
    <w:rsidRoot w:val="001D7D51"/>
    <w:rsid w:val="0006619F"/>
    <w:rsid w:val="00070868"/>
    <w:rsid w:val="001D7D51"/>
    <w:rsid w:val="003859E2"/>
    <w:rsid w:val="005F6D6B"/>
    <w:rsid w:val="00AE7EC3"/>
    <w:rsid w:val="00BF558B"/>
    <w:rsid w:val="00EB440B"/>
    <w:rsid w:val="00EB4B60"/>
    <w:rsid w:val="00F50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1462F"/>
  <w15:docId w15:val="{5D81D6C1-76E9-2B41-8EC1-2CBC83D46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jss403">
    <w:name w:val="jss403"/>
    <w:basedOn w:val="DefaultParagraphFont"/>
    <w:rsid w:val="00EB440B"/>
  </w:style>
  <w:style w:type="character" w:styleId="Hyperlink">
    <w:name w:val="Hyperlink"/>
    <w:basedOn w:val="DefaultParagraphFont"/>
    <w:uiPriority w:val="99"/>
    <w:unhideWhenUsed/>
    <w:rsid w:val="00EB440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08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0868"/>
  </w:style>
  <w:style w:type="paragraph" w:styleId="Footer">
    <w:name w:val="footer"/>
    <w:basedOn w:val="Normal"/>
    <w:link w:val="FooterChar"/>
    <w:uiPriority w:val="99"/>
    <w:unhideWhenUsed/>
    <w:rsid w:val="000708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08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50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6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5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today.law.harvard.edu/roger-fisher-1922-2012/\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eace-ed-campaign.org/morton-deutsch-pioneer-conflict-resolution-cooperative-learning-social-justice-passes-away-97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azemina.balic@aol.com</cp:lastModifiedBy>
  <cp:revision>3</cp:revision>
  <dcterms:created xsi:type="dcterms:W3CDTF">2021-10-17T01:54:00Z</dcterms:created>
  <dcterms:modified xsi:type="dcterms:W3CDTF">2021-10-17T05:00:00Z</dcterms:modified>
</cp:coreProperties>
</file>